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Celebrating Excellence at Errigal College: Prize Giving Ceremonies Celebrate Student Success</w:t>
      </w:r>
    </w:p>
    <w:p w:rsidR="00000000" w:rsidDel="00000000" w:rsidP="00000000" w:rsidRDefault="00000000" w:rsidRPr="00000000" w14:paraId="00000002">
      <w:pPr>
        <w:spacing w:after="240" w:before="240" w:lineRule="auto"/>
        <w:rPr/>
      </w:pPr>
      <w:r w:rsidDel="00000000" w:rsidR="00000000" w:rsidRPr="00000000">
        <w:rPr>
          <w:rtl w:val="0"/>
        </w:rPr>
        <w:t xml:space="preserve">Errigal College hosted its annual Prize Giving Ceremonies this week, recognising the achievements of students across academics, sports, the arts, and community engagement. The Senior Prize Giving took place on the evening of Thursday, 15th May, followed by the Junior Prize Giving on the morning of Friday, 16th May.</w:t>
      </w:r>
    </w:p>
    <w:p w:rsidR="00000000" w:rsidDel="00000000" w:rsidP="00000000" w:rsidRDefault="00000000" w:rsidRPr="00000000" w14:paraId="00000003">
      <w:pPr>
        <w:spacing w:after="240" w:before="240" w:lineRule="auto"/>
        <w:rPr/>
      </w:pPr>
      <w:r w:rsidDel="00000000" w:rsidR="00000000" w:rsidRPr="00000000">
        <w:rPr>
          <w:rtl w:val="0"/>
        </w:rPr>
        <w:t xml:space="preserve">Both events were vibrant celebrations of the students’ hard work and dedication, attended by parents, staff, and distinguished guests. Among the special guests were former Errigal College student and professional jockey Mr Dylan Browne McMonagle, President of the Letterkenny Chamber of Commerce Mr Jimmy Stafford, and former middleweight champion boxer Mr Jason Quigley. Each brought a message of motivation, sharing stories of perseverance and the value of education in achieving success.</w:t>
      </w:r>
    </w:p>
    <w:p w:rsidR="00000000" w:rsidDel="00000000" w:rsidP="00000000" w:rsidRDefault="00000000" w:rsidRPr="00000000" w14:paraId="00000004">
      <w:pPr>
        <w:spacing w:after="240" w:before="240" w:lineRule="auto"/>
        <w:rPr/>
      </w:pPr>
      <w:r w:rsidDel="00000000" w:rsidR="00000000" w:rsidRPr="00000000">
        <w:rPr>
          <w:rtl w:val="0"/>
        </w:rPr>
        <w:t xml:space="preserve">Dylan Browne McMonagle spoke fondly of his time at Errigal College, encouraging students to pursue their passions relentlessly. Jason Quigley echoed this sentiment, highlighting the importance of discipline and belief, while Jimmy Stafford applauded the college’s role in shaping the leaders of tomorrow.</w:t>
      </w:r>
    </w:p>
    <w:p w:rsidR="00000000" w:rsidDel="00000000" w:rsidP="00000000" w:rsidRDefault="00000000" w:rsidRPr="00000000" w14:paraId="00000005">
      <w:pPr>
        <w:spacing w:after="240" w:before="240" w:lineRule="auto"/>
        <w:rPr/>
      </w:pPr>
      <w:r w:rsidDel="00000000" w:rsidR="00000000" w:rsidRPr="00000000">
        <w:rPr>
          <w:rtl w:val="0"/>
        </w:rPr>
        <w:t xml:space="preserve">The ceremonies celebrated varying student success, from academic excellence and sporting achievements to creativity in the arts and contributions to the local community. Awards also highlighted leadership, resilience, and peer support; qualities central to Errigal College’s core values.</w:t>
      </w:r>
    </w:p>
    <w:p w:rsidR="00000000" w:rsidDel="00000000" w:rsidP="00000000" w:rsidRDefault="00000000" w:rsidRPr="00000000" w14:paraId="00000006">
      <w:pPr>
        <w:spacing w:after="240" w:before="240" w:lineRule="auto"/>
        <w:rPr/>
      </w:pPr>
      <w:r w:rsidDel="00000000" w:rsidR="00000000" w:rsidRPr="00000000">
        <w:rPr>
          <w:rtl w:val="0"/>
        </w:rPr>
        <w:t xml:space="preserve">Reflecting on the significance of the events, Principal Mr Danny McFadden remarked, </w:t>
      </w:r>
      <w:r w:rsidDel="00000000" w:rsidR="00000000" w:rsidRPr="00000000">
        <w:rPr>
          <w:i w:val="1"/>
          <w:rtl w:val="0"/>
        </w:rPr>
        <w:t xml:space="preserve">“Our students continue to inspire us with their ambition, talent and kindness. It is a joy to recognise their achievements. These ceremonies are a reflection of our school’s spirit, and a celebration of the community we are so proud to foster.”</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As the academic year draws to a close, the Prize Giving Ceremonies </w:t>
      </w:r>
      <w:r w:rsidDel="00000000" w:rsidR="00000000" w:rsidRPr="00000000">
        <w:rPr>
          <w:rtl w:val="0"/>
        </w:rPr>
        <w:t xml:space="preserve">offered</w:t>
      </w:r>
      <w:r w:rsidDel="00000000" w:rsidR="00000000" w:rsidRPr="00000000">
        <w:rPr>
          <w:rtl w:val="0"/>
        </w:rPr>
        <w:t xml:space="preserve"> a fitting tribute to the efforts of students and staff alike, and a glimpse into the future of Errigal College’s many successes.</w:t>
      </w:r>
    </w:p>
    <w:p w:rsidR="00000000" w:rsidDel="00000000" w:rsidP="00000000" w:rsidRDefault="00000000" w:rsidRPr="00000000" w14:paraId="00000008">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